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30" w:rsidRPr="00D907AA" w:rsidRDefault="00D907AA" w:rsidP="00D907AA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Принят и у</w:t>
      </w:r>
      <w:r w:rsidR="00CE3730" w:rsidRPr="00D907AA">
        <w:rPr>
          <w:rFonts w:ascii="Times New Roman" w:hAnsi="Times New Roman" w:cs="Times New Roman"/>
          <w:sz w:val="24"/>
          <w:szCs w:val="24"/>
          <w:lang w:val="kk-KZ"/>
        </w:rPr>
        <w:t>твержд</w:t>
      </w:r>
      <w:r>
        <w:rPr>
          <w:rFonts w:ascii="Times New Roman" w:hAnsi="Times New Roman" w:cs="Times New Roman"/>
          <w:sz w:val="24"/>
          <w:szCs w:val="24"/>
          <w:lang w:val="kk-KZ"/>
        </w:rPr>
        <w:t>ен Приказом № д</w:t>
      </w:r>
      <w:r w:rsidR="00CE3730" w:rsidRPr="00D907AA">
        <w:rPr>
          <w:rFonts w:ascii="Times New Roman" w:hAnsi="Times New Roman" w:cs="Times New Roman"/>
          <w:sz w:val="24"/>
          <w:szCs w:val="24"/>
          <w:lang w:val="kk-KZ"/>
        </w:rPr>
        <w:t>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E3730" w:rsidRPr="00D907AA">
        <w:rPr>
          <w:rFonts w:ascii="Times New Roman" w:hAnsi="Times New Roman" w:cs="Times New Roman"/>
          <w:sz w:val="24"/>
          <w:szCs w:val="24"/>
          <w:lang w:val="kk-KZ"/>
        </w:rPr>
        <w:t xml:space="preserve"> РГП на ПХВ</w:t>
      </w:r>
      <w:r w:rsidR="007B2A06" w:rsidRPr="00D907A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CE3730" w:rsidRPr="00D907AA">
        <w:rPr>
          <w:rFonts w:ascii="Times New Roman" w:hAnsi="Times New Roman" w:cs="Times New Roman"/>
          <w:sz w:val="24"/>
          <w:szCs w:val="24"/>
          <w:lang w:val="kk-KZ"/>
        </w:rPr>
        <w:t>«Г</w:t>
      </w:r>
      <w:r>
        <w:rPr>
          <w:rFonts w:ascii="Times New Roman" w:hAnsi="Times New Roman" w:cs="Times New Roman"/>
          <w:sz w:val="24"/>
          <w:szCs w:val="24"/>
          <w:lang w:val="kk-KZ"/>
        </w:rPr>
        <w:t>РС</w:t>
      </w:r>
      <w:r w:rsidR="00CE3730" w:rsidRPr="00D907A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B2A06" w:rsidRPr="00D907AA" w:rsidRDefault="007B2A06" w:rsidP="00CE3730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07A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07A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907A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907A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907AA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от </w:t>
      </w:r>
      <w:r w:rsidRPr="00D907AA"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="00D907AA">
        <w:rPr>
          <w:rFonts w:ascii="Times New Roman" w:hAnsi="Times New Roman" w:cs="Times New Roman"/>
          <w:sz w:val="24"/>
          <w:szCs w:val="24"/>
          <w:lang w:val="kk-KZ"/>
        </w:rPr>
        <w:t>но</w:t>
      </w:r>
      <w:r w:rsidRPr="00D907AA">
        <w:rPr>
          <w:rFonts w:ascii="Times New Roman" w:hAnsi="Times New Roman" w:cs="Times New Roman"/>
          <w:sz w:val="24"/>
          <w:szCs w:val="24"/>
          <w:lang w:val="kk-KZ"/>
        </w:rPr>
        <w:t>ября 2022 г.</w:t>
      </w:r>
    </w:p>
    <w:p w:rsidR="00CE3730" w:rsidRPr="00CE3730" w:rsidRDefault="00CE3730" w:rsidP="00CE3730">
      <w:pPr>
        <w:spacing w:after="0"/>
        <w:ind w:left="212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53CAC" w:rsidRPr="00621503" w:rsidRDefault="00D53CAC" w:rsidP="00621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03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D53CAC" w:rsidRPr="007B2A06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06">
        <w:rPr>
          <w:rFonts w:ascii="Times New Roman" w:hAnsi="Times New Roman" w:cs="Times New Roman"/>
          <w:sz w:val="28"/>
          <w:szCs w:val="28"/>
        </w:rPr>
        <w:t>РГП на ПХВ «</w:t>
      </w:r>
      <w:r w:rsidR="00621503" w:rsidRPr="007B2A06">
        <w:rPr>
          <w:rFonts w:ascii="Times New Roman" w:hAnsi="Times New Roman" w:cs="Times New Roman"/>
          <w:sz w:val="28"/>
          <w:szCs w:val="28"/>
          <w:lang w:val="kk-KZ"/>
        </w:rPr>
        <w:t>Государственная радиочастотная служба</w:t>
      </w:r>
      <w:r w:rsidRPr="007B2A06">
        <w:rPr>
          <w:rFonts w:ascii="Times New Roman" w:hAnsi="Times New Roman" w:cs="Times New Roman"/>
          <w:sz w:val="28"/>
          <w:szCs w:val="28"/>
        </w:rPr>
        <w:t xml:space="preserve">» </w:t>
      </w:r>
      <w:r w:rsidR="00621503" w:rsidRPr="007B2A06">
        <w:rPr>
          <w:rFonts w:ascii="Times New Roman" w:hAnsi="Times New Roman" w:cs="Times New Roman"/>
          <w:sz w:val="28"/>
          <w:szCs w:val="28"/>
          <w:lang w:val="kk-KZ"/>
        </w:rPr>
        <w:t>Министерства цифрового развития, инноваций и аэрокосмической промышленности</w:t>
      </w:r>
      <w:r w:rsidRPr="007B2A06">
        <w:rPr>
          <w:rFonts w:ascii="Times New Roman" w:hAnsi="Times New Roman" w:cs="Times New Roman"/>
          <w:sz w:val="28"/>
          <w:szCs w:val="28"/>
        </w:rPr>
        <w:t xml:space="preserve"> РК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CAC" w:rsidRPr="007B2A06" w:rsidRDefault="00D53CAC" w:rsidP="007B2A0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1503" w:rsidRPr="00621503" w:rsidRDefault="00621503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13B4" w:rsidRDefault="00D53CAC" w:rsidP="00821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3CAC">
        <w:rPr>
          <w:rFonts w:ascii="Times New Roman" w:hAnsi="Times New Roman" w:cs="Times New Roman"/>
          <w:sz w:val="28"/>
          <w:szCs w:val="28"/>
        </w:rPr>
        <w:t>Политика РГП на ПХВ «</w:t>
      </w:r>
      <w:r w:rsidR="00621503">
        <w:rPr>
          <w:rFonts w:ascii="Times New Roman" w:hAnsi="Times New Roman" w:cs="Times New Roman"/>
          <w:sz w:val="28"/>
          <w:szCs w:val="28"/>
          <w:lang w:val="kk-KZ"/>
        </w:rPr>
        <w:t>Государственная радиочастотная служба</w:t>
      </w:r>
      <w:r w:rsidRPr="00D53CAC">
        <w:rPr>
          <w:rFonts w:ascii="Times New Roman" w:hAnsi="Times New Roman" w:cs="Times New Roman"/>
          <w:sz w:val="28"/>
          <w:szCs w:val="28"/>
        </w:rPr>
        <w:t xml:space="preserve">» </w:t>
      </w:r>
      <w:r w:rsidR="00621503">
        <w:rPr>
          <w:rFonts w:ascii="Times New Roman" w:hAnsi="Times New Roman" w:cs="Times New Roman"/>
          <w:sz w:val="28"/>
          <w:szCs w:val="28"/>
          <w:lang w:val="kk-KZ"/>
        </w:rPr>
        <w:t xml:space="preserve">МЦРИАП </w:t>
      </w:r>
      <w:r w:rsidRPr="00D53CAC">
        <w:rPr>
          <w:rFonts w:ascii="Times New Roman" w:hAnsi="Times New Roman" w:cs="Times New Roman"/>
          <w:sz w:val="28"/>
          <w:szCs w:val="28"/>
        </w:rPr>
        <w:t xml:space="preserve">РК (далее – Предприятие) в области противодействия коррупции (далее – Антикоррупционная политика) </w:t>
      </w:r>
      <w:r w:rsidR="00621503">
        <w:rPr>
          <w:rFonts w:ascii="Times New Roman" w:hAnsi="Times New Roman" w:cs="Times New Roman"/>
          <w:sz w:val="28"/>
          <w:szCs w:val="28"/>
          <w:lang w:val="kk-KZ"/>
        </w:rPr>
        <w:t xml:space="preserve">разработана </w:t>
      </w:r>
      <w:r w:rsidR="00F1119F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законодательства РК о противодействии коррупции и </w:t>
      </w:r>
      <w:r w:rsidR="00621503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621503">
        <w:rPr>
          <w:rFonts w:ascii="Times New Roman" w:hAnsi="Times New Roman" w:cs="Times New Roman"/>
          <w:sz w:val="28"/>
          <w:szCs w:val="28"/>
          <w:lang w:val="kk-KZ"/>
        </w:rPr>
        <w:t>адачей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503">
        <w:rPr>
          <w:rFonts w:ascii="Times New Roman" w:hAnsi="Times New Roman" w:cs="Times New Roman"/>
          <w:sz w:val="28"/>
          <w:szCs w:val="28"/>
          <w:lang w:val="kk-KZ"/>
        </w:rPr>
        <w:t xml:space="preserve">1 «Разработка и утверждение политики противодействия коррупции в организации» 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>Проект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 xml:space="preserve"> 1 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 xml:space="preserve">Развитие института 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 xml:space="preserve">антикоррупционного комплаенса в 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>квазигосударственном секторе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>руппы проектов № 4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 xml:space="preserve"> «П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>ревенция коррупции в квазигосударственном секторе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>Типового базового направления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 xml:space="preserve"> №4 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>«Предупреждение и противодействие коррупции» (далее – ТБН № 4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42793" w:rsidRPr="00942793">
        <w:t xml:space="preserve"> 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>Правил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осуществления проектного управления</w:t>
      </w:r>
      <w:r w:rsidR="00F1119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>утвержден</w:t>
      </w:r>
      <w:r w:rsidR="00F1119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1119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9427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2793" w:rsidRPr="00942793">
        <w:rPr>
          <w:rFonts w:ascii="Times New Roman" w:hAnsi="Times New Roman" w:cs="Times New Roman"/>
          <w:sz w:val="28"/>
          <w:szCs w:val="28"/>
          <w:lang w:val="kk-KZ"/>
        </w:rPr>
        <w:t>постановлением Правител</w:t>
      </w:r>
      <w:r w:rsidR="00F1119F">
        <w:rPr>
          <w:rFonts w:ascii="Times New Roman" w:hAnsi="Times New Roman" w:cs="Times New Roman"/>
          <w:sz w:val="28"/>
          <w:szCs w:val="28"/>
          <w:lang w:val="kk-KZ"/>
        </w:rPr>
        <w:t>ьства от 31 мая 2021 года № 358</w:t>
      </w:r>
      <w:r w:rsidR="008213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3CAC" w:rsidRPr="00D53CAC" w:rsidRDefault="008213B4" w:rsidP="00942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Антикоррупционная политика </w:t>
      </w:r>
      <w:r w:rsidR="00621503">
        <w:rPr>
          <w:rFonts w:ascii="Times New Roman" w:hAnsi="Times New Roman" w:cs="Times New Roman"/>
          <w:sz w:val="28"/>
          <w:szCs w:val="28"/>
          <w:lang w:val="kk-KZ"/>
        </w:rPr>
        <w:t>устанавливает</w:t>
      </w:r>
      <w:r w:rsidR="00D53CAC" w:rsidRPr="00D53CAC">
        <w:rPr>
          <w:rFonts w:ascii="Times New Roman" w:hAnsi="Times New Roman" w:cs="Times New Roman"/>
          <w:sz w:val="28"/>
          <w:szCs w:val="28"/>
        </w:rPr>
        <w:t xml:space="preserve"> основные принципы противодействия коррупции на Предприятии, а также управленческие и организационные основы предупреждения коррупции и борьбы с ней, минимизации и (или) ликвидации последствий коррупционных правонарушений. Указанные положения политики противодействия коррупции направлены на предотвращение возможных фактов коррупции, формированию на Предприятии атмосферы неприятия коррупции.</w:t>
      </w:r>
    </w:p>
    <w:p w:rsidR="00D53CAC" w:rsidRPr="00D53CAC" w:rsidRDefault="00D53CAC" w:rsidP="00942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Антикоррупционная политика – деятельность, направленная на создание эффективной системы противодействия коррупции.</w:t>
      </w:r>
    </w:p>
    <w:p w:rsidR="00D53CAC" w:rsidRPr="00D53CAC" w:rsidRDefault="00D53CAC" w:rsidP="00F11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должностных лиц Предприятия в пределах их полномочий: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2) по выявлению, предупреждению, пресечению и раскрытию коррупционных правонарушений (борьба с коррупцией).</w:t>
      </w:r>
    </w:p>
    <w:p w:rsidR="00D53CAC" w:rsidRPr="00D53CAC" w:rsidRDefault="00D53CAC" w:rsidP="00F11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06">
        <w:rPr>
          <w:rFonts w:ascii="Times New Roman" w:hAnsi="Times New Roman" w:cs="Times New Roman"/>
          <w:b/>
          <w:sz w:val="28"/>
          <w:szCs w:val="28"/>
        </w:rPr>
        <w:t>Положения Антикоррупционной политики распространяются на всех работников Предприятия</w:t>
      </w:r>
      <w:r w:rsidRPr="00D53CAC">
        <w:rPr>
          <w:rFonts w:ascii="Times New Roman" w:hAnsi="Times New Roman" w:cs="Times New Roman"/>
          <w:sz w:val="28"/>
          <w:szCs w:val="28"/>
        </w:rPr>
        <w:t>.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7AA" w:rsidRDefault="00D907AA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AA" w:rsidRDefault="00D907AA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AA" w:rsidRDefault="00D907AA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AC" w:rsidRPr="00F11E60" w:rsidRDefault="00D53CAC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6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B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E60">
        <w:rPr>
          <w:rFonts w:ascii="Times New Roman" w:hAnsi="Times New Roman" w:cs="Times New Roman"/>
          <w:b/>
          <w:sz w:val="28"/>
          <w:szCs w:val="28"/>
        </w:rPr>
        <w:t>Цель и задачи Антикоррупционной политики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CAC" w:rsidRPr="00D53CAC" w:rsidRDefault="00D53CAC" w:rsidP="00F11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Формирование правовой культуры работников Предприятия отвергающей коррупцию и обеспечивающей принципы честности и неподкупности при исполнении должностных обязанностей, является основной целью Антикоррупционной политики.</w:t>
      </w:r>
    </w:p>
    <w:p w:rsidR="00D53CAC" w:rsidRPr="00D53CAC" w:rsidRDefault="00D53CAC" w:rsidP="007B2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Задачами Антикоррупционной политики являются: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1) устранение причин и условий, порождающих коррупцию;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2) предупреждение коррупционных правонарушений;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3) воспитание у работников Предприятия строгого соблюдения законодательных актов Республики Казахстан, а также внутренних нормативных документов, регламентирующих деятельность Предприятия.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CAC" w:rsidRPr="00F11E60" w:rsidRDefault="00D53CAC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60">
        <w:rPr>
          <w:rFonts w:ascii="Times New Roman" w:hAnsi="Times New Roman" w:cs="Times New Roman"/>
          <w:b/>
          <w:sz w:val="28"/>
          <w:szCs w:val="28"/>
        </w:rPr>
        <w:t>3. Меры по профилактике коррупции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CAC" w:rsidRPr="00D53CAC" w:rsidRDefault="00D53CAC" w:rsidP="00F11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Профилактика коррупции на Предприятии осуществляется путем применения следующих основных мер: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1) формирование у работников Предприятия нетерпимости к коррупционному поведению, путем: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— разъяснения работникам норм законодательных и иных актов РК в области противодействия коррупции;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— доведения до сведения работников Предприятия о выявленных фактах коррупции на Предприятии и иных государственных органах;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— проведения с работниками Предприятия разъяснительных бесед.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 xml:space="preserve">2) предъявление квалификационных требований к должностным лицам и работникам Предприятия, в </w:t>
      </w:r>
      <w:proofErr w:type="spellStart"/>
      <w:r w:rsidRPr="00D53C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53CAC">
        <w:rPr>
          <w:rFonts w:ascii="Times New Roman" w:hAnsi="Times New Roman" w:cs="Times New Roman"/>
          <w:sz w:val="28"/>
          <w:szCs w:val="28"/>
        </w:rPr>
        <w:t>. к кандидатам на занятие вакантной должности;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3) внедрение в практику кадровой работы правила, в соответствии с которым длительное, безупречное и эффективное исполнение должностным лицом своих служебных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4) обеспечение работникам Предприятия, а также третьим лицам права сообщать об известных фактах или подозрениях относительно совершения мошенничества, злоупотреблений и других противозаконных действий, любыми не противоречащи</w:t>
      </w:r>
      <w:r w:rsidR="007B2A06">
        <w:rPr>
          <w:rFonts w:ascii="Times New Roman" w:hAnsi="Times New Roman" w:cs="Times New Roman"/>
          <w:sz w:val="28"/>
          <w:szCs w:val="28"/>
        </w:rPr>
        <w:t>ми</w:t>
      </w:r>
      <w:r w:rsidRPr="00D53CAC">
        <w:rPr>
          <w:rFonts w:ascii="Times New Roman" w:hAnsi="Times New Roman" w:cs="Times New Roman"/>
          <w:sz w:val="28"/>
          <w:szCs w:val="28"/>
        </w:rPr>
        <w:t xml:space="preserve"> законодательству Республики Казахстан методами.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7AA" w:rsidRDefault="00D907AA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AA" w:rsidRDefault="00D907AA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AA" w:rsidRDefault="00D907AA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AA" w:rsidRDefault="00D907AA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AA" w:rsidRDefault="00D907AA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AC" w:rsidRPr="00F11E60" w:rsidRDefault="00D53CAC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6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B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E60">
        <w:rPr>
          <w:rFonts w:ascii="Times New Roman" w:hAnsi="Times New Roman" w:cs="Times New Roman"/>
          <w:b/>
          <w:sz w:val="28"/>
          <w:szCs w:val="28"/>
        </w:rPr>
        <w:t>Основные направления противодействия коррупции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CAC" w:rsidRPr="00D53CAC" w:rsidRDefault="00D53CAC" w:rsidP="00F11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Основными направлениями деятельности Предприятия по противодействию коррупции являются: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— проведение единой политики Предприятия в области противодействия коррупции;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— создание механизма взаимодействия Предприятия по вопросам противодействия коррупции с государственными органами, внешними организациями, а также с гражданами и институтами гражданского общества.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— принятие административных и иных мер, направленных на привлечение работников Предприятия к более активному участию в противодействии коррупции, на формирование в их сознании негативного отношения к коррупционному поведению.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— обеспечение добросовестности, открытости, добросовестной конкуренции и объективности при оказании услуг.</w:t>
      </w:r>
    </w:p>
    <w:p w:rsidR="00D53CAC" w:rsidRPr="00D53CAC" w:rsidRDefault="00D53CAC" w:rsidP="00F11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Работники Предприятия в случае возникновения фактов склонения иным работником Предприятия, а также третьим лицом к совершению коррупционного правонарушения и/или обладающие информацией об известных фактах или подозрениях относительно склонения работника Предприятия к совершению коррупционного правонарушения, обязаны немедленно уведомить руководство Предприятия.</w:t>
      </w:r>
    </w:p>
    <w:p w:rsidR="00D53CAC" w:rsidRPr="00D53CAC" w:rsidRDefault="00D53CAC" w:rsidP="00F11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Заявления о совершении таких действий будут расследованы и доведены до своего логического завершения, включая при необходимости, привлечения к ответственности и оповещения уполномоченных государственных органов.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CAC" w:rsidRPr="00F11E60" w:rsidRDefault="00D53CAC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60">
        <w:rPr>
          <w:rFonts w:ascii="Times New Roman" w:hAnsi="Times New Roman" w:cs="Times New Roman"/>
          <w:b/>
          <w:sz w:val="28"/>
          <w:szCs w:val="28"/>
        </w:rPr>
        <w:t>5.</w:t>
      </w:r>
      <w:r w:rsidR="007B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E60">
        <w:rPr>
          <w:rFonts w:ascii="Times New Roman" w:hAnsi="Times New Roman" w:cs="Times New Roman"/>
          <w:b/>
          <w:sz w:val="28"/>
          <w:szCs w:val="28"/>
        </w:rPr>
        <w:t>Порядок предотвращения и урегулирование конфликта интересов</w:t>
      </w:r>
    </w:p>
    <w:p w:rsidR="00D53CAC" w:rsidRPr="00F11E60" w:rsidRDefault="00D53CAC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AC" w:rsidRPr="00D53CAC" w:rsidRDefault="00D53CAC" w:rsidP="00F11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Работники Предприятия обязаны: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 xml:space="preserve">1) принимать меры по </w:t>
      </w:r>
      <w:r w:rsidR="00F11E60">
        <w:rPr>
          <w:rFonts w:ascii="Times New Roman" w:hAnsi="Times New Roman" w:cs="Times New Roman"/>
          <w:sz w:val="28"/>
          <w:szCs w:val="28"/>
          <w:lang w:val="kk-KZ"/>
        </w:rPr>
        <w:t>исключению</w:t>
      </w:r>
      <w:r w:rsidRPr="00D53CAC">
        <w:rPr>
          <w:rFonts w:ascii="Times New Roman" w:hAnsi="Times New Roman" w:cs="Times New Roman"/>
          <w:sz w:val="28"/>
          <w:szCs w:val="28"/>
        </w:rPr>
        <w:t xml:space="preserve"> любой возможности возникновения конфликта интересов;</w:t>
      </w:r>
    </w:p>
    <w:p w:rsidR="00D53CAC" w:rsidRPr="00F11E60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2) уведомить своего непосредственного руководителя о возникшем конфликте интересов или о возможности его возникновения, как тол</w:t>
      </w:r>
      <w:r w:rsidR="00F11E60">
        <w:rPr>
          <w:rFonts w:ascii="Times New Roman" w:hAnsi="Times New Roman" w:cs="Times New Roman"/>
          <w:sz w:val="28"/>
          <w:szCs w:val="28"/>
        </w:rPr>
        <w:t>ько ему станет об этом известно;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3) принять иные меры по предотвращению и урегулированию конфликта интересов.</w:t>
      </w:r>
    </w:p>
    <w:p w:rsidR="00D53CAC" w:rsidRPr="00D53CAC" w:rsidRDefault="00D53CAC" w:rsidP="00F11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работника Предприятия, являющегося стороной конфликта интересов, вплоть до его отстранения от исполнения служебных обязанностей в установленном порядке.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7AA" w:rsidRDefault="00D907AA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AC" w:rsidRPr="00F11E60" w:rsidRDefault="00D53CAC" w:rsidP="00F11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1E60">
        <w:rPr>
          <w:rFonts w:ascii="Times New Roman" w:hAnsi="Times New Roman" w:cs="Times New Roman"/>
          <w:b/>
          <w:sz w:val="28"/>
          <w:szCs w:val="28"/>
        </w:rPr>
        <w:lastRenderedPageBreak/>
        <w:t>6. Ответственность за коррупционные правонарушения</w:t>
      </w:r>
    </w:p>
    <w:p w:rsidR="00D53CAC" w:rsidRPr="00D53CAC" w:rsidRDefault="00D53CAC" w:rsidP="00D5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8BE" w:rsidRPr="00D53CAC" w:rsidRDefault="00D53CAC" w:rsidP="00F11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C">
        <w:rPr>
          <w:rFonts w:ascii="Times New Roman" w:hAnsi="Times New Roman" w:cs="Times New Roman"/>
          <w:sz w:val="28"/>
          <w:szCs w:val="28"/>
        </w:rPr>
        <w:t>Работники Предприятия за совершение коррупционных правонарушений</w:t>
      </w:r>
      <w:r w:rsidR="00292731">
        <w:rPr>
          <w:rFonts w:ascii="Times New Roman" w:hAnsi="Times New Roman" w:cs="Times New Roman"/>
          <w:sz w:val="28"/>
          <w:szCs w:val="28"/>
          <w:lang w:val="kk-KZ"/>
        </w:rPr>
        <w:t>, а также неисполнение положений данной Антикоррупционной политики</w:t>
      </w:r>
      <w:r w:rsidRPr="00D53CAC">
        <w:rPr>
          <w:rFonts w:ascii="Times New Roman" w:hAnsi="Times New Roman" w:cs="Times New Roman"/>
          <w:sz w:val="28"/>
          <w:szCs w:val="28"/>
        </w:rPr>
        <w:t xml:space="preserve"> несут уголовную, административную и дисциплинарную ответственность в соответствии с законодательством Республики Казахстан.</w:t>
      </w:r>
    </w:p>
    <w:sectPr w:rsidR="005208BE" w:rsidRPr="00D5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77979"/>
    <w:multiLevelType w:val="hybridMultilevel"/>
    <w:tmpl w:val="1CF8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B9"/>
    <w:rsid w:val="00292731"/>
    <w:rsid w:val="005208BE"/>
    <w:rsid w:val="005A7DDA"/>
    <w:rsid w:val="005C0A6C"/>
    <w:rsid w:val="00621503"/>
    <w:rsid w:val="007B2A06"/>
    <w:rsid w:val="007D64BA"/>
    <w:rsid w:val="008213B4"/>
    <w:rsid w:val="008521B9"/>
    <w:rsid w:val="00942793"/>
    <w:rsid w:val="009D3F53"/>
    <w:rsid w:val="00C93CA1"/>
    <w:rsid w:val="00CE3730"/>
    <w:rsid w:val="00D53CAC"/>
    <w:rsid w:val="00D907AA"/>
    <w:rsid w:val="00F1119F"/>
    <w:rsid w:val="00F1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38F8-F5DE-479E-BD56-131AFF5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rabochi8531@outlook.com</dc:creator>
  <cp:keywords/>
  <dc:description/>
  <cp:lastModifiedBy>1</cp:lastModifiedBy>
  <cp:revision>3</cp:revision>
  <dcterms:created xsi:type="dcterms:W3CDTF">2022-09-23T05:11:00Z</dcterms:created>
  <dcterms:modified xsi:type="dcterms:W3CDTF">2022-10-31T05:06:00Z</dcterms:modified>
</cp:coreProperties>
</file>