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239" w:rsidRDefault="00F03239">
      <w:pPr>
        <w:framePr w:h="1433" w:wrap="notBeside" w:vAnchor="text" w:hAnchor="text" w:y="1"/>
        <w:rPr>
          <w:sz w:val="2"/>
          <w:szCs w:val="2"/>
        </w:rPr>
      </w:pPr>
    </w:p>
    <w:p w:rsidR="00EB0B34" w:rsidRDefault="00EB0B34" w:rsidP="00EB0B34">
      <w:pPr>
        <w:pStyle w:val="20"/>
        <w:keepNext/>
        <w:keepLines/>
        <w:shd w:val="clear" w:color="auto" w:fill="auto"/>
        <w:spacing w:before="0" w:after="369"/>
        <w:jc w:val="both"/>
      </w:pPr>
      <w:bookmarkStart w:id="0" w:name="bookmark1"/>
    </w:p>
    <w:p w:rsidR="00EB0B34" w:rsidRDefault="00EB0B34" w:rsidP="0003237A">
      <w:pPr>
        <w:pStyle w:val="20"/>
        <w:keepNext/>
        <w:keepLines/>
        <w:shd w:val="clear" w:color="auto" w:fill="auto"/>
        <w:spacing w:before="0" w:after="369"/>
      </w:pPr>
    </w:p>
    <w:p w:rsidR="00F03239" w:rsidRPr="004B2F10" w:rsidRDefault="0003237A" w:rsidP="0003237A">
      <w:pPr>
        <w:pStyle w:val="20"/>
        <w:keepNext/>
        <w:keepLines/>
        <w:shd w:val="clear" w:color="auto" w:fill="auto"/>
        <w:spacing w:before="0" w:after="369"/>
        <w:rPr>
          <w:rFonts w:ascii="Arial" w:hAnsi="Arial" w:cs="Arial"/>
          <w:sz w:val="36"/>
          <w:szCs w:val="36"/>
        </w:rPr>
      </w:pPr>
      <w:r w:rsidRPr="004B2F10">
        <w:rPr>
          <w:rFonts w:ascii="Arial" w:hAnsi="Arial" w:cs="Arial"/>
          <w:sz w:val="36"/>
          <w:szCs w:val="36"/>
        </w:rPr>
        <w:t>Б</w:t>
      </w:r>
      <w:r w:rsidRPr="004B2F10">
        <w:rPr>
          <w:rFonts w:ascii="Arial" w:hAnsi="Arial" w:cs="Arial"/>
          <w:sz w:val="36"/>
          <w:szCs w:val="36"/>
          <w:lang w:val="kk-KZ"/>
        </w:rPr>
        <w:t>Ұ</w:t>
      </w:r>
      <w:r w:rsidRPr="004B2F10">
        <w:rPr>
          <w:rFonts w:ascii="Arial" w:hAnsi="Arial" w:cs="Arial"/>
          <w:sz w:val="36"/>
          <w:szCs w:val="36"/>
        </w:rPr>
        <w:t>ЙРЫҚ</w:t>
      </w:r>
      <w:r w:rsidR="006C3323" w:rsidRPr="004B2F10">
        <w:rPr>
          <w:rFonts w:ascii="Arial" w:hAnsi="Arial" w:cs="Arial"/>
          <w:sz w:val="36"/>
          <w:szCs w:val="36"/>
        </w:rPr>
        <w:t>-ПРИКАЗ</w:t>
      </w:r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12"/>
      </w:tblGrid>
      <w:tr w:rsidR="00CF466F" w:rsidTr="00EF06C5">
        <w:trPr>
          <w:trHeight w:val="570"/>
        </w:trPr>
        <w:tc>
          <w:tcPr>
            <w:tcW w:w="4715" w:type="dxa"/>
          </w:tcPr>
          <w:p w:rsidR="00CF466F" w:rsidRPr="00DC70B1" w:rsidRDefault="00CF466F" w:rsidP="00EF06C5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0B1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DC70B1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DC70B1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DC70B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DC70B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17.11.2022</w:t>
            </w:r>
            <w:r w:rsidRPr="00DC70B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  <w:p w:rsidR="00CF466F" w:rsidRPr="00DC70B1" w:rsidRDefault="009276E5" w:rsidP="00EF06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Нұр-Сұлтан</w:t>
            </w:r>
            <w:r w:rsidR="00CF466F" w:rsidRPr="00DC70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66F" w:rsidRPr="00DC70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spellStart"/>
            <w:r w:rsidR="00CF466F" w:rsidRPr="00DC70B1">
              <w:rPr>
                <w:rFonts w:ascii="Times New Roman" w:hAnsi="Times New Roman" w:cs="Times New Roman"/>
                <w:sz w:val="20"/>
                <w:szCs w:val="20"/>
              </w:rPr>
              <w:t>аласы</w:t>
            </w:r>
            <w:proofErr w:type="spellEnd"/>
          </w:p>
        </w:tc>
        <w:tc>
          <w:tcPr>
            <w:tcW w:w="4715" w:type="dxa"/>
          </w:tcPr>
          <w:p w:rsidR="00CF466F" w:rsidRPr="00DC70B1" w:rsidRDefault="00CF466F" w:rsidP="00EF06C5">
            <w:pPr>
              <w:pStyle w:val="22"/>
              <w:shd w:val="clear" w:color="auto" w:fill="auto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70B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C70B1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DC70B1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DC70B1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DC70B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DC70B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01-4/122</w:t>
            </w:r>
            <w:r w:rsidRPr="00DC70B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  <w:p w:rsidR="00CF466F" w:rsidRPr="009276E5" w:rsidRDefault="00CF466F" w:rsidP="00EF06C5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70B1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  <w:r w:rsidR="009276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Нур-Султан</w:t>
            </w:r>
            <w:bookmarkStart w:id="1" w:name="_GoBack"/>
            <w:bookmarkEnd w:id="1"/>
          </w:p>
        </w:tc>
      </w:tr>
    </w:tbl>
    <w:p w:rsidR="00F03239" w:rsidRPr="00CF466F" w:rsidRDefault="00F03239">
      <w:pPr>
        <w:spacing w:line="240" w:lineRule="exact"/>
        <w:rPr>
          <w:rFonts w:ascii="Arial" w:hAnsi="Arial" w:cs="Arial"/>
          <w:sz w:val="19"/>
          <w:szCs w:val="19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098"/>
      </w:tblGrid>
      <w:tr w:rsidR="004A37FC" w:rsidTr="004A37FC">
        <w:tc>
          <w:tcPr>
            <w:tcW w:w="4106" w:type="dxa"/>
          </w:tcPr>
          <w:p w:rsidR="004A37FC" w:rsidRPr="004A37FC" w:rsidRDefault="004A37FC" w:rsidP="004A37FC">
            <w:pPr>
              <w:widowControl/>
              <w:tabs>
                <w:tab w:val="left" w:pos="567"/>
                <w:tab w:val="left" w:pos="709"/>
                <w:tab w:val="left" w:pos="1276"/>
              </w:tabs>
              <w:snapToGri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7FC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4A37FC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4A37FC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4A37FC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4A37FC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жұмыскерлерге арналған </w:t>
              <w:br/>
              <w:t>сыбайлас жемқорлыққа және коммерциялық</w:t>
              <w:br/>
              <w:t>пара алуға қарсы іс-қимыл жөніндегі </w:t>
              <w:br/>
              <w:t>Нұсқаулығын бекіту туралы</w:t>
              <w:br/>
              <w:t/>
            </w:r>
            <w:r w:rsidRPr="004A37FC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  <w:p w:rsidR="004A37FC" w:rsidRDefault="004A37FC">
            <w:pPr>
              <w:spacing w:line="24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098" w:type="dxa"/>
          </w:tcPr>
          <w:p w:rsidR="004A37FC" w:rsidRDefault="004A37FC">
            <w:pPr>
              <w:spacing w:line="24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F03239" w:rsidRDefault="00F03239">
      <w:pPr>
        <w:spacing w:line="240" w:lineRule="exact"/>
        <w:rPr>
          <w:rFonts w:ascii="Arial" w:hAnsi="Arial" w:cs="Arial"/>
          <w:sz w:val="19"/>
          <w:szCs w:val="19"/>
        </w:rPr>
      </w:pPr>
    </w:p>
    <w:p w:rsidR="004A37FC" w:rsidRPr="00FA7A44" w:rsidRDefault="004A37FC">
      <w:pPr>
        <w:spacing w:line="240" w:lineRule="exact"/>
        <w:rPr>
          <w:rFonts w:ascii="Arial" w:hAnsi="Arial" w:cs="Arial"/>
          <w:sz w:val="19"/>
          <w:szCs w:val="19"/>
        </w:rPr>
      </w:pPr>
    </w:p>
    <w:p w:rsidR="004A37FC" w:rsidRPr="000037AB" w:rsidRDefault="004A37FC" w:rsidP="00835268">
      <w:pPr>
        <w:pStyle w:val="a7"/>
        <w:widowControl/>
        <w:tabs>
          <w:tab w:val="left" w:pos="567"/>
          <w:tab w:val="left" w:pos="709"/>
          <w:tab w:val="left" w:pos="1276"/>
        </w:tabs>
        <w:snapToGrid w:val="0"/>
        <w:spacing w:line="256" w:lineRule="auto"/>
        <w:ind w:left="709"/>
        <w:jc w:val="both"/>
        <w:rPr>
          <w:rFonts w:ascii="Times New Roman" w:eastAsia="Times New Roman" w:hAnsi="Times New Roman" w:cs="Times New Roman"/>
          <w:b/>
          <w:color w:val="auto"/>
          <w:szCs w:val="28"/>
          <w:lang w:val="kk-KZ" w:bidi="ar-SA"/>
        </w:rPr>
      </w:pPr>
    </w:p>
    <w:p w:rsidR="00835268" w:rsidRPr="00B8708B" w:rsidRDefault="000F6BC8" w:rsidP="00835268">
      <w:pPr>
        <w:pStyle w:val="a7"/>
        <w:widowControl/>
        <w:tabs>
          <w:tab w:val="left" w:pos="567"/>
          <w:tab w:val="left" w:pos="851"/>
          <w:tab w:val="left" w:pos="1276"/>
        </w:tabs>
        <w:snapToGrid w:val="0"/>
        <w:spacing w:line="25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28"/>
          <w:lang w:val="kk-KZ" w:bidi="ar-SA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Cs/>
          <w:noProof/>
          <w:sz w:val="28"/>
          <w:szCs w:val="28"/>
        </w:rPr>
        <w:t> </w:t>
        <w:br/>
        <w:t>Қазақстан Республикасының сыбайлас жемқорлыққа қарсы іс-қимыл туралы заңнамасының негізінде және ҚР Үкіметінің 2021 жылғы 31 мамырдағы №358 қаулысымен бекітілген Жобалық басқаруды жүзеге асыру қағидаларының «Сыбайлас жемқорлықтың алдын алу және оған қарсы іс-қимыл» №4 Үлгілік базалық бағытының (бұдан әрі – №4 ҮББ)  «Квазимемлекеттік сектордағы сыбайлас жемқорлықтың алдын алу» №4 Жобалар тобының «Квазимемлекеттік секторда сыбайлас жемқорлыққа қарсы комплаенс институтын дамыту» 1-жобасының «Қызметтің ерекшелігін есепке ала отырып ұйымның жұмыскерлеріне арналған  сыбайлас жемқорлыққа қарсы іс-қимыл жөнінде нұсқаулығын әзірлеп бекіту және жылсайынғы жаңарту» 3-міндетіне сәйкес, БҰЙЫРАМЫН:</w:t>
        <w:br/>
        <w:t/>
        <w:br/>
        <w:t> ҚР Цифрлық даму, инновациялар және аэроғарыш өнеркәсібі министрлігінің «Мемлекеттік радиожиілік қызметі» ШЖҚ РМК (бұдан әрі – Кәсіпорын) жұмыскерлеріне арналған сыбайлас жемқорлыққа және коммерциялық пара алуға қарсы іс-қимыл жөніндегі нұсқаулығы (бұдан әрі – Нұсқаулық) бекітілсін.</w:t>
        <w:br/>
        <w:t> Нұсқаулықтың ережелерімен күшіне енгеннен соң 3 (үш) күннің ішінде Кәсіпорынның барлық жұмыскерлері таныстырылып орындауына міндетті. </w:t>
        <w:br/>
        <w:t> Кадр және іс жүргізу бөлімі Кәсіпорынның барлық жұмыскерлерін осы бұйрықпен және Нұсқаулықпен таныстырсын. </w:t>
        <w:br/>
        <w:t> Инфрақұрылымды пайдалану бөлімі осы бұйрық пен Нұсқаулықтың мәтінін Кәсіпорынның ресми сайтындағы Сыбайлас жемқорлыққа қарсы бөліміне орналастырсын.</w:t>
        <w:br/>
        <w:t> Нұсқаулықтың ережелерінің орындалуын бақылау Сыбайлас жемқорлыққа қарсы комплаенс секторының бас маманы Н.С. Баркитовке жүктелсін.</w:t>
        <w:br/>
        <w:t> Осы бұйрықтың орындалуын бақылауды өзіме қалдырамын. </w:t>
        <w:br/>
        <w:t> Осы бұйрық қол қойылған күнінен бастап күшіне енеді және танысуға жатады.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</w:p>
    <w:p w:rsidR="00CF466F" w:rsidRDefault="00CF466F" w:rsidP="00835268">
      <w:pPr>
        <w:pStyle w:val="a7"/>
        <w:widowControl/>
        <w:tabs>
          <w:tab w:val="left" w:pos="567"/>
          <w:tab w:val="left" w:pos="851"/>
          <w:tab w:val="left" w:pos="1276"/>
        </w:tabs>
        <w:snapToGrid w:val="0"/>
        <w:spacing w:line="25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</w:pPr>
    </w:p>
    <w:p w:rsidR="00CF466F" w:rsidRDefault="00CF466F" w:rsidP="00835268">
      <w:pPr>
        <w:pStyle w:val="a7"/>
        <w:widowControl/>
        <w:tabs>
          <w:tab w:val="left" w:pos="567"/>
          <w:tab w:val="left" w:pos="851"/>
          <w:tab w:val="left" w:pos="1276"/>
        </w:tabs>
        <w:snapToGrid w:val="0"/>
        <w:spacing w:line="25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</w:pPr>
    </w:p>
    <w:p w:rsidR="00CF466F" w:rsidRDefault="00CF466F" w:rsidP="00835268">
      <w:pPr>
        <w:pStyle w:val="a7"/>
        <w:widowControl/>
        <w:tabs>
          <w:tab w:val="left" w:pos="567"/>
          <w:tab w:val="left" w:pos="851"/>
          <w:tab w:val="left" w:pos="1276"/>
        </w:tabs>
        <w:snapToGrid w:val="0"/>
        <w:spacing w:line="25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4579"/>
        <w:gridCol w:w="216"/>
        <w:gridCol w:w="4419"/>
      </w:tblGrid>
      <w:tr w:rsidR="00CF466F" w:rsidTr="00EF06C5">
        <w:tc>
          <w:tcPr>
            <w:tcW w:w="5103" w:type="dxa"/>
            <w:gridSpan w:val="2"/>
            <w:hideMark/>
          </w:tcPr>
          <w:p w:rsidR="00CF466F" w:rsidRPr="00DC521D" w:rsidRDefault="00CF466F" w:rsidP="00EF06C5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397" w:type="dxa"/>
            <w:hideMark/>
          </w:tcPr>
          <w:p w:rsidR="00CF466F" w:rsidRDefault="00CF466F" w:rsidP="00EF06C5">
            <w:pPr>
              <w:pStyle w:val="a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31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B31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B31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B31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Pr="00B314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Нуршабеков Р.Р.</w:t>
            </w:r>
            <w:r w:rsidRPr="00B31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F466F" w:rsidRPr="00BC7B07" w:rsidTr="00EF06C5">
        <w:tblPrEx>
          <w:tblLook w:val="01E0" w:firstRow="1" w:lastRow="1" w:firstColumn="1" w:lastColumn="1" w:noHBand="0" w:noVBand="0"/>
        </w:tblPrEx>
        <w:tc>
          <w:tcPr>
            <w:tcW w:w="5103" w:type="dxa"/>
          </w:tcPr>
          <w:p w:rsidR="00CF466F" w:rsidRPr="00BC7B07" w:rsidRDefault="00CF466F" w:rsidP="00EF06C5">
            <w:pPr>
              <w:widowControl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582" w:type="dxa"/>
            <w:gridSpan w:val="2"/>
          </w:tcPr>
          <w:p w:rsidR="00CF466F" w:rsidRPr="000B7E72" w:rsidRDefault="00CF466F" w:rsidP="00EF06C5">
            <w:pPr>
              <w:widowControl/>
              <w:autoSpaceDE w:val="0"/>
              <w:autoSpaceDN w:val="0"/>
              <w:adjustRightInd w:val="0"/>
              <w:spacing w:line="300" w:lineRule="atLeast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 w:rsidR="00CF466F" w:rsidRPr="00CF466F" w:rsidRDefault="00CF466F" w:rsidP="00835268">
      <w:pPr>
        <w:pStyle w:val="a7"/>
        <w:widowControl/>
        <w:tabs>
          <w:tab w:val="left" w:pos="567"/>
          <w:tab w:val="left" w:pos="851"/>
          <w:tab w:val="left" w:pos="1276"/>
        </w:tabs>
        <w:snapToGrid w:val="0"/>
        <w:spacing w:line="25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C6C" w:rsidRDefault="00184C6C" w:rsidP="00BC7B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4A37FC" w:rsidRDefault="00835268" w:rsidP="002A79A0">
      <w:pPr>
        <w:widowControl/>
        <w:rPr>
          <w:rFonts w:ascii="Times New Roman" w:hAnsi="Times New Roman" w:cs="Times New Roman"/>
          <w:bCs/>
          <w:lang w:val="kk-KZ"/>
        </w:rPr>
      </w:pPr>
      <w:r w:rsidRPr="00BC7B07">
        <w:rPr>
          <w:rFonts w:ascii="Times New Roman" w:eastAsia="Times New Roman" w:hAnsi="Times New Roman" w:cs="Times New Roman"/>
          <w:color w:val="auto"/>
          <w:lang w:bidi="ar-SA"/>
        </w:rPr>
        <w:t>Исп.:</w:t>
      </w:r>
      <w:r w:rsidR="00DC521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173B2" w:rsidRPr="000B0747">
        <w:rPr>
          <w:rFonts w:ascii="Times New Roman" w:hAnsi="Times New Roman" w:cs="Times New Roman"/>
          <w:bCs/>
        </w:rPr>
      </w:r>
      <w:r w:rsidR="008173B2" w:rsidRPr="000B0747">
        <w:rPr>
          <w:rFonts w:ascii="Times New Roman" w:hAnsi="Times New Roman" w:cs="Times New Roman"/>
          <w:bCs/>
        </w:rPr>
      </w:r>
      <w:r w:rsidR="008173B2" w:rsidRPr="000B0747">
        <w:rPr>
          <w:rFonts w:ascii="Times New Roman" w:hAnsi="Times New Roman" w:cs="Times New Roman"/>
          <w:bCs/>
        </w:rPr>
      </w:r>
      <w:r w:rsidR="008173B2" w:rsidRPr="000B0747">
        <w:rPr>
          <w:rFonts w:ascii="Times New Roman" w:hAnsi="Times New Roman" w:cs="Times New Roman"/>
          <w:bCs/>
        </w:rPr>
        <w:fldChar w:fldCharType="separate"/>
      </w:r>
      <w:r w:rsidR="008173B2" w:rsidRPr="000B0747">
        <w:rPr>
          <w:rFonts w:ascii="Times New Roman" w:hAnsi="Times New Roman" w:cs="Times New Roman"/>
          <w:bCs/>
          <w:noProof/>
        </w:rPr>
        <w:t>Баркитов Н.С.</w:t>
      </w:r>
      <w:r w:rsidR="008173B2" w:rsidRPr="000B0747">
        <w:rPr>
          <w:rFonts w:ascii="Times New Roman" w:hAnsi="Times New Roman" w:cs="Times New Roman"/>
          <w:bCs/>
        </w:rPr>
        <w:fldChar w:fldCharType="end"/>
      </w:r>
      <w:r w:rsidR="004A37FC">
        <w:rPr>
          <w:rFonts w:ascii="Times New Roman" w:hAnsi="Times New Roman" w:cs="Times New Roman"/>
          <w:bCs/>
          <w:lang w:val="kk-KZ"/>
        </w:rPr>
        <w:t xml:space="preserve"> </w:t>
      </w:r>
    </w:p>
    <w:p w:rsidR="00D45A82" w:rsidRDefault="004A37FC" w:rsidP="002A79A0">
      <w:pPr>
        <w:widowControl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kk-KZ"/>
        </w:rPr>
        <w:t>Тел.</w:t>
      </w:r>
      <w:r w:rsidR="00152DA4">
        <w:rPr>
          <w:rFonts w:ascii="Times New Roman" w:hAnsi="Times New Roman" w:cs="Times New Roman"/>
          <w:bCs/>
        </w:rPr>
      </w:r>
      <w:r w:rsidR="00152DA4">
        <w:rPr>
          <w:rFonts w:ascii="Times New Roman" w:hAnsi="Times New Roman" w:cs="Times New Roman"/>
          <w:bCs/>
        </w:rPr>
      </w:r>
      <w:r w:rsidR="00152DA4">
        <w:rPr>
          <w:rFonts w:ascii="Times New Roman" w:hAnsi="Times New Roman" w:cs="Times New Roman"/>
          <w:bCs/>
        </w:rPr>
      </w:r>
      <w:r w:rsidR="00152DA4">
        <w:rPr>
          <w:rFonts w:ascii="Times New Roman" w:hAnsi="Times New Roman" w:cs="Times New Roman"/>
          <w:bCs/>
        </w:rPr>
        <w:fldChar w:fldCharType="separate"/>
      </w:r>
      <w:r w:rsidR="00152DA4">
        <w:rPr>
          <w:rFonts w:ascii="Times New Roman" w:hAnsi="Times New Roman" w:cs="Times New Roman"/>
          <w:bCs/>
          <w:noProof/>
        </w:rPr>
        <w:t>тел. -</w:t>
      </w:r>
      <w:r w:rsidR="00152DA4">
        <w:rPr>
          <w:rFonts w:ascii="Times New Roman" w:hAnsi="Times New Roman" w:cs="Times New Roman"/>
          <w:bCs/>
        </w:rPr>
        <w:fldChar w:fldCharType="end"/>
      </w:r>
    </w:p>
    <w:p w:rsidR="008173B2" w:rsidRPr="00D45A82" w:rsidRDefault="00D45A82" w:rsidP="00D45A8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902D73" w:rsidRPr="009B3AA7" w:rsidRDefault="00902D73" w:rsidP="00902D7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B3A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ЛИСТ СОГЛАСОВАНИЯ</w:t>
      </w:r>
    </w:p>
    <w:p w:rsidR="00902D73" w:rsidRDefault="00902D73" w:rsidP="00DC521D">
      <w:pPr>
        <w:pStyle w:val="a6"/>
        <w:ind w:hanging="103"/>
        <w:rPr>
          <w:rFonts w:ascii="Times New Roman" w:hAnsi="Times New Roman"/>
          <w:color w:val="000000"/>
          <w:sz w:val="28"/>
          <w:szCs w:val="28"/>
        </w:rPr>
      </w:pPr>
    </w:p>
    <w:bookmarkStart w:id="2" w:name="_Hlk507159866"/>
    <w:p>
      <w:pPr>
                </w:pPr>
      <w:r>
        <w:rPr>
          <w:rFonts w:ascii="Times New Roman" w:hAnsi="Times New Roman" w:cs="Times New Roman"/>
        </w:rPr>
        <w:t>Подписано 17.11.2022 17:02 Нуршабеков Ризат Рахатбекович </w:t>
      </w:r>
    </w:p>
    <w:p>
      <w:pPr>
                </w:pPr>
      <w:r>
        <w:rPr>
          <w:rFonts w:ascii="Times New Roman" w:hAnsi="Times New Roman" w:cs="Times New Roman"/>
        </w:rPr>
        <w:t>Согласовано 17.11.2022 12:13  Бейсен Карлыгаш Шокановна </w:t>
      </w:r>
    </w:p>
    <w:bookmarkEnd w:id="2"/>
    <w:p w:rsidR="000908B9" w:rsidRPr="00D45A82" w:rsidRDefault="000908B9" w:rsidP="00D45A82">
      <w:pPr>
        <w:widowControl/>
        <w:rPr>
          <w:rFonts w:ascii="Times New Roman" w:eastAsia="Times New Roman" w:hAnsi="Times New Roman" w:cs="Times New Roman"/>
          <w:b/>
          <w:color w:val="auto"/>
          <w:sz w:val="28"/>
          <w:lang w:val="kk-KZ" w:bidi="ar-SA"/>
        </w:rPr>
      </w:pPr>
    </w:p>
    <w:sectPr w:rsidR="000908B9" w:rsidRPr="00D45A82" w:rsidSect="002A79A0">
      <w:type w:val="continuous"/>
      <w:pgSz w:w="11900" w:h="16840"/>
      <w:pgMar w:top="709" w:right="985" w:bottom="42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A61" w:rsidRDefault="008A6A61">
      <w:r>
        <w:separator/>
      </w:r>
    </w:p>
  </w:endnote>
  <w:endnote w:type="continuationSeparator" w:id="0">
    <w:p w:rsidR="008A6A61" w:rsidRDefault="008A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A61" w:rsidRDefault="008A6A61"/>
  </w:footnote>
  <w:footnote w:type="continuationSeparator" w:id="0">
    <w:p w:rsidR="008A6A61" w:rsidRDefault="008A6A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1648"/>
    <w:multiLevelType w:val="hybridMultilevel"/>
    <w:tmpl w:val="73308E58"/>
    <w:lvl w:ilvl="0" w:tplc="D6D402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AF7ED6"/>
    <w:multiLevelType w:val="multilevel"/>
    <w:tmpl w:val="7C622E2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2A58E1"/>
    <w:multiLevelType w:val="hybridMultilevel"/>
    <w:tmpl w:val="2F1CA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39"/>
    <w:rsid w:val="000037AB"/>
    <w:rsid w:val="00023E3A"/>
    <w:rsid w:val="0003237A"/>
    <w:rsid w:val="00034E76"/>
    <w:rsid w:val="000908B9"/>
    <w:rsid w:val="000B7E72"/>
    <w:rsid w:val="000F24AE"/>
    <w:rsid w:val="000F6BC8"/>
    <w:rsid w:val="001041F9"/>
    <w:rsid w:val="0010643B"/>
    <w:rsid w:val="001523C5"/>
    <w:rsid w:val="00152DA4"/>
    <w:rsid w:val="00184C6C"/>
    <w:rsid w:val="001A0D52"/>
    <w:rsid w:val="001F221A"/>
    <w:rsid w:val="002018D9"/>
    <w:rsid w:val="0021707C"/>
    <w:rsid w:val="00256618"/>
    <w:rsid w:val="0025722E"/>
    <w:rsid w:val="00286DC8"/>
    <w:rsid w:val="002A79A0"/>
    <w:rsid w:val="003306E8"/>
    <w:rsid w:val="003901D3"/>
    <w:rsid w:val="00390929"/>
    <w:rsid w:val="00392FDC"/>
    <w:rsid w:val="003C54A3"/>
    <w:rsid w:val="0042218A"/>
    <w:rsid w:val="00425965"/>
    <w:rsid w:val="00435A4A"/>
    <w:rsid w:val="00470700"/>
    <w:rsid w:val="004A37FC"/>
    <w:rsid w:val="004B2F10"/>
    <w:rsid w:val="00503475"/>
    <w:rsid w:val="00526C51"/>
    <w:rsid w:val="00530633"/>
    <w:rsid w:val="00536719"/>
    <w:rsid w:val="0058672D"/>
    <w:rsid w:val="005979FB"/>
    <w:rsid w:val="005A5FA1"/>
    <w:rsid w:val="00652F9B"/>
    <w:rsid w:val="00682E20"/>
    <w:rsid w:val="006A428F"/>
    <w:rsid w:val="006C3323"/>
    <w:rsid w:val="007250E9"/>
    <w:rsid w:val="00726475"/>
    <w:rsid w:val="007709A8"/>
    <w:rsid w:val="00782656"/>
    <w:rsid w:val="007C72B6"/>
    <w:rsid w:val="008173B2"/>
    <w:rsid w:val="00822DF7"/>
    <w:rsid w:val="00835268"/>
    <w:rsid w:val="00837670"/>
    <w:rsid w:val="008879E6"/>
    <w:rsid w:val="008A6A61"/>
    <w:rsid w:val="008D37A2"/>
    <w:rsid w:val="00902D73"/>
    <w:rsid w:val="00907821"/>
    <w:rsid w:val="0091168C"/>
    <w:rsid w:val="009276E5"/>
    <w:rsid w:val="00954C98"/>
    <w:rsid w:val="0099516C"/>
    <w:rsid w:val="009A7F18"/>
    <w:rsid w:val="009F3CAD"/>
    <w:rsid w:val="009F630E"/>
    <w:rsid w:val="00A32259"/>
    <w:rsid w:val="00A76D41"/>
    <w:rsid w:val="00AB7977"/>
    <w:rsid w:val="00AC2CA6"/>
    <w:rsid w:val="00B6466F"/>
    <w:rsid w:val="00B760AB"/>
    <w:rsid w:val="00B8708B"/>
    <w:rsid w:val="00B90B30"/>
    <w:rsid w:val="00BC7B07"/>
    <w:rsid w:val="00BF654E"/>
    <w:rsid w:val="00C20495"/>
    <w:rsid w:val="00C676ED"/>
    <w:rsid w:val="00C95C5D"/>
    <w:rsid w:val="00CF466F"/>
    <w:rsid w:val="00D45A82"/>
    <w:rsid w:val="00DB77DF"/>
    <w:rsid w:val="00DC521D"/>
    <w:rsid w:val="00EB0B34"/>
    <w:rsid w:val="00EE771E"/>
    <w:rsid w:val="00F0014E"/>
    <w:rsid w:val="00F03239"/>
    <w:rsid w:val="00F13F8A"/>
    <w:rsid w:val="00F16680"/>
    <w:rsid w:val="00F65075"/>
    <w:rsid w:val="00FA7A44"/>
    <w:rsid w:val="00FC7484"/>
    <w:rsid w:val="00FD5E6A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6B5C"/>
  <w15:docId w15:val="{2CFE5ADB-FC7C-4B5C-AF1D-E0E845FA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2A5F8C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Segoe UI" w:eastAsia="Segoe UI" w:hAnsi="Segoe UI" w:cs="Segoe U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0" w:line="380" w:lineRule="exac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00" w:line="24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000" w:after="180" w:line="426" w:lineRule="exact"/>
      <w:jc w:val="center"/>
      <w:outlineLvl w:val="1"/>
    </w:pPr>
    <w:rPr>
      <w:rFonts w:ascii="Segoe UI" w:eastAsia="Segoe UI" w:hAnsi="Segoe UI" w:cs="Segoe UI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8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EB0B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0B34"/>
    <w:rPr>
      <w:rFonts w:ascii="Segoe UI" w:hAnsi="Segoe UI" w:cs="Segoe UI"/>
      <w:color w:val="000000"/>
      <w:sz w:val="18"/>
      <w:szCs w:val="18"/>
    </w:rPr>
  </w:style>
  <w:style w:type="character" w:customStyle="1" w:styleId="a5">
    <w:name w:val="Без интервала Знак"/>
    <w:basedOn w:val="a0"/>
    <w:link w:val="a6"/>
    <w:locked/>
    <w:rsid w:val="003306E8"/>
    <w:rPr>
      <w:rFonts w:ascii="Calibri" w:hAnsi="Calibri"/>
      <w:sz w:val="22"/>
      <w:szCs w:val="22"/>
    </w:rPr>
  </w:style>
  <w:style w:type="paragraph" w:styleId="a6">
    <w:name w:val="No Spacing"/>
    <w:link w:val="a5"/>
    <w:qFormat/>
    <w:rsid w:val="003306E8"/>
    <w:pPr>
      <w:widowControl/>
    </w:pPr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8879E6"/>
    <w:pPr>
      <w:ind w:left="720"/>
      <w:contextualSpacing/>
    </w:pPr>
  </w:style>
  <w:style w:type="table" w:styleId="a8">
    <w:name w:val="Table Grid"/>
    <w:basedOn w:val="a1"/>
    <w:uiPriority w:val="39"/>
    <w:rsid w:val="002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Искакова Самал Куанышевна</dc:creator>
  <cp:lastModifiedBy>Улжалгас Бегатай</cp:lastModifiedBy>
  <cp:revision>8</cp:revision>
  <cp:lastPrinted>2017-01-30T11:30:00Z</cp:lastPrinted>
  <dcterms:created xsi:type="dcterms:W3CDTF">2018-03-15T03:47:00Z</dcterms:created>
  <dcterms:modified xsi:type="dcterms:W3CDTF">2020-06-01T03:47:00Z</dcterms:modified>
</cp:coreProperties>
</file>